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Ханты-Мансийского автономного округа-Югры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ХАНТЫ – МАНСИЙСКИЙ РАЙОН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1E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15.07</w:t>
      </w:r>
      <w:r w:rsidRPr="008961E9">
        <w:rPr>
          <w:rFonts w:ascii="Times New Roman" w:hAnsi="Times New Roman"/>
          <w:bCs/>
          <w:sz w:val="28"/>
          <w:szCs w:val="28"/>
        </w:rPr>
        <w:t xml:space="preserve">.2014 г.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 19</w:t>
      </w:r>
      <w:r w:rsidRPr="008961E9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>п.Кедровый</w:t>
      </w: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 xml:space="preserve">О формировании фонда капитального ремонта </w:t>
      </w: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61E9">
        <w:rPr>
          <w:rFonts w:ascii="Times New Roman" w:hAnsi="Times New Roman"/>
          <w:bCs/>
          <w:sz w:val="28"/>
          <w:szCs w:val="28"/>
        </w:rPr>
        <w:t xml:space="preserve">на счете регионального оператора </w:t>
      </w:r>
    </w:p>
    <w:p w:rsidR="000E2EC2" w:rsidRPr="008961E9" w:rsidRDefault="000E2EC2" w:rsidP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E2EC2" w:rsidRDefault="000E2EC2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8961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61E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Жилищным кодексом Российской Федерации, Законом Ханты-Мансийского автономного округа - Югры от 01.07.2013 №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61E9">
        <w:rPr>
          <w:rFonts w:ascii="Times New Roman" w:hAnsi="Times New Roman"/>
          <w:sz w:val="28"/>
          <w:szCs w:val="28"/>
        </w:rPr>
        <w:t>с целью реализации решения о формировании фонда капитального ремонта на счете регионального оператора:</w:t>
      </w:r>
    </w:p>
    <w:p w:rsidR="000E2EC2" w:rsidRPr="008961E9" w:rsidRDefault="000E2EC2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Pr="008961E9" w:rsidRDefault="000E2EC2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1. Определить формирование фонда капитального ремонта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 </w:t>
      </w:r>
    </w:p>
    <w:p w:rsidR="000E2EC2" w:rsidRPr="008961E9" w:rsidRDefault="000E2EC2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2. Направить копию настоящего постановления в адрес некоммерческой организации «Югорский фонд капитального ремонта многоквартирных домов»  </w:t>
      </w:r>
      <w:bookmarkStart w:id="0" w:name="_GoBack"/>
      <w:bookmarkEnd w:id="0"/>
      <w:r w:rsidRPr="008961E9">
        <w:rPr>
          <w:rFonts w:ascii="Times New Roman" w:hAnsi="Times New Roman"/>
          <w:sz w:val="28"/>
          <w:szCs w:val="28"/>
        </w:rPr>
        <w:t>в срок до 10 июля 2014 года.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0E2EC2" w:rsidRPr="008961E9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8961E9">
        <w:rPr>
          <w:rFonts w:ascii="Times New Roman" w:hAnsi="Times New Roman"/>
          <w:sz w:val="28"/>
          <w:szCs w:val="28"/>
        </w:rPr>
        <w:t xml:space="preserve">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1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оставляю за </w:t>
      </w:r>
      <w:r>
        <w:rPr>
          <w:rFonts w:ascii="Times New Roman" w:hAnsi="Times New Roman"/>
          <w:sz w:val="28"/>
          <w:szCs w:val="28"/>
        </w:rPr>
        <w:t>собой</w:t>
      </w:r>
      <w:r w:rsidRPr="008961E9">
        <w:rPr>
          <w:rFonts w:ascii="Times New Roman" w:hAnsi="Times New Roman"/>
          <w:sz w:val="28"/>
          <w:szCs w:val="28"/>
        </w:rPr>
        <w:t>.</w:t>
      </w: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Кедровый                                А.А.Козлов</w:t>
      </w: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15.07.2014г. № 19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1768AF">
        <w:rPr>
          <w:rFonts w:ascii="Times New Roman" w:hAnsi="Times New Roman"/>
          <w:b/>
          <w:sz w:val="28"/>
          <w:szCs w:val="28"/>
        </w:rPr>
        <w:t xml:space="preserve"> многоквартирных домов, </w:t>
      </w:r>
      <w:r>
        <w:rPr>
          <w:rFonts w:ascii="Times New Roman" w:hAnsi="Times New Roman"/>
          <w:b/>
          <w:sz w:val="28"/>
          <w:szCs w:val="28"/>
        </w:rPr>
        <w:t>расположенные на территории сельского поселения Кедровый, в отношении которых принято решение о формировании фонда капитального ремонта на счете Югорского оператора.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Тюменская область, Ханты-Мансийский район, п.Кедровый, ул. 60 лет Октября дом 6.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Тюменская область, Ханты-Мансийский район, п.Кедровый, ул. Ленина дом 9.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Тюменская область, Ханты-Мансийский район, п.Кедровый, ул. Энтузиастов дом 14.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Тюменская область, Ханты-Мансийский район, п.Кедровый, ул. Старая Набережная дом 2.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Тюменская область, Ханты-Мансийский район, п.Кедровый, ул. Старая Набережная дом 3.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Тюменская область, Ханты-Мансийский район, п.Кедровый, ул. Старая Набережная дом 8.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Тюменская область, Ханты-Мансийский район, п.Кедровый, ул. Старая Набережная дом 9.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Тюменская область, Ханты-Мансийский район, п.Кедровый, ул. Старая Набережная дом 16.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Тюменская область, Ханты-Мансийский район, п.Кедровый, ул. Старая Набережная дом 35.</w:t>
      </w: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Pr="001768AF" w:rsidRDefault="000E2EC2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EC2" w:rsidRPr="001768AF" w:rsidRDefault="000E2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0E2EC2" w:rsidRPr="001768AF" w:rsidSect="00C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FD"/>
    <w:rsid w:val="000721E8"/>
    <w:rsid w:val="000A6DD1"/>
    <w:rsid w:val="000E2EC2"/>
    <w:rsid w:val="00101027"/>
    <w:rsid w:val="001015A7"/>
    <w:rsid w:val="001768AF"/>
    <w:rsid w:val="001840C6"/>
    <w:rsid w:val="001E180B"/>
    <w:rsid w:val="00212EFD"/>
    <w:rsid w:val="002439E6"/>
    <w:rsid w:val="003B13CF"/>
    <w:rsid w:val="003F68D8"/>
    <w:rsid w:val="004B784D"/>
    <w:rsid w:val="00607850"/>
    <w:rsid w:val="006D461F"/>
    <w:rsid w:val="007220CE"/>
    <w:rsid w:val="00723FBE"/>
    <w:rsid w:val="007A0987"/>
    <w:rsid w:val="007D63ED"/>
    <w:rsid w:val="0086638B"/>
    <w:rsid w:val="008961E9"/>
    <w:rsid w:val="0097611A"/>
    <w:rsid w:val="009E6C94"/>
    <w:rsid w:val="00A4358A"/>
    <w:rsid w:val="00BE45BE"/>
    <w:rsid w:val="00C50213"/>
    <w:rsid w:val="00C54903"/>
    <w:rsid w:val="00C84E4A"/>
    <w:rsid w:val="00CD0E01"/>
    <w:rsid w:val="00D10109"/>
    <w:rsid w:val="00DD02C3"/>
    <w:rsid w:val="00E600E9"/>
    <w:rsid w:val="00EB1B59"/>
    <w:rsid w:val="00EE1C97"/>
    <w:rsid w:val="00EE2271"/>
    <w:rsid w:val="00EF2219"/>
    <w:rsid w:val="00F8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1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E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FCD47FFE4ADE2932E12A3478B05D4A86A19FC7636B65B42758577CD1K5c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2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2014-07-01T08:52:00Z</cp:lastPrinted>
  <dcterms:created xsi:type="dcterms:W3CDTF">2014-03-28T10:14:00Z</dcterms:created>
  <dcterms:modified xsi:type="dcterms:W3CDTF">2014-07-15T05:34:00Z</dcterms:modified>
</cp:coreProperties>
</file>